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646E9" w14:textId="77777777" w:rsidR="00D161DA" w:rsidRDefault="00DD2087" w:rsidP="00DD2087">
      <w:pPr>
        <w:spacing w:after="214" w:line="259" w:lineRule="auto"/>
        <w:ind w:left="0" w:right="0" w:firstLine="0"/>
        <w:jc w:val="right"/>
      </w:pPr>
      <w:r>
        <w:rPr>
          <w:noProof/>
        </w:rPr>
        <w:drawing>
          <wp:inline distT="0" distB="0" distL="0" distR="0" wp14:anchorId="6652741A" wp14:editId="043CF532">
            <wp:extent cx="5760339" cy="4089400"/>
            <wp:effectExtent l="0" t="0" r="0" b="0"/>
            <wp:docPr id="74" name="Pictur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339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p w14:paraId="261B545A" w14:textId="77777777" w:rsidR="00D161DA" w:rsidRDefault="00DD2087">
      <w:pPr>
        <w:numPr>
          <w:ilvl w:val="0"/>
          <w:numId w:val="1"/>
        </w:numPr>
        <w:spacing w:after="35" w:line="241" w:lineRule="auto"/>
        <w:ind w:right="99" w:hanging="358"/>
      </w:pPr>
      <w:r>
        <w:t xml:space="preserve">Administratorem danych osobowych jest Przedszkole nr 17 we Wrocławiu przy ul. Generała Leopolda Okulickiego 2a </w:t>
      </w:r>
    </w:p>
    <w:p w14:paraId="017FD644" w14:textId="77777777" w:rsidR="00D161DA" w:rsidRDefault="00DD2087">
      <w:pPr>
        <w:numPr>
          <w:ilvl w:val="0"/>
          <w:numId w:val="1"/>
        </w:numPr>
        <w:ind w:right="99" w:hanging="358"/>
      </w:pPr>
      <w:r>
        <w:t xml:space="preserve">W przedszkolu został powołany Inspektor Danych Osobowych z którym możecie się Państwo skontaktować listownie na adres przedszkola z dopiskiem Inspektor Ochrony Danych Osobowych lub mailowo </w:t>
      </w:r>
      <w:r>
        <w:rPr>
          <w:b/>
        </w:rPr>
        <w:t>kancelariaprawna.efficens@gmail.com</w:t>
      </w:r>
      <w:r>
        <w:t xml:space="preserve"> </w:t>
      </w:r>
    </w:p>
    <w:p w14:paraId="204BB2D1" w14:textId="77777777" w:rsidR="00D161DA" w:rsidRDefault="00DD2087">
      <w:pPr>
        <w:numPr>
          <w:ilvl w:val="0"/>
          <w:numId w:val="1"/>
        </w:numPr>
        <w:spacing w:after="35" w:line="241" w:lineRule="auto"/>
        <w:ind w:right="99" w:hanging="358"/>
      </w:pPr>
      <w:r>
        <w:t xml:space="preserve">Monitoring stosowany jest w celu ochrony mienia oraz zapewnienia bezpieczeństwa na terenie monitorowanym  </w:t>
      </w:r>
    </w:p>
    <w:p w14:paraId="1317B3AD" w14:textId="5FFD58F6" w:rsidR="00D161DA" w:rsidRDefault="00DD2087">
      <w:pPr>
        <w:numPr>
          <w:ilvl w:val="0"/>
          <w:numId w:val="1"/>
        </w:numPr>
        <w:ind w:right="99" w:hanging="358"/>
      </w:pPr>
      <w:r>
        <w:t xml:space="preserve">Zapisy z monitoringu będą przechowywane przez okres do </w:t>
      </w:r>
      <w:r w:rsidR="00852E45">
        <w:t xml:space="preserve">40 </w:t>
      </w:r>
      <w:r>
        <w:t xml:space="preserve">dni </w:t>
      </w:r>
    </w:p>
    <w:p w14:paraId="0F54B839" w14:textId="77777777" w:rsidR="00D161DA" w:rsidRDefault="00DD2087">
      <w:pPr>
        <w:numPr>
          <w:ilvl w:val="0"/>
          <w:numId w:val="1"/>
        </w:numPr>
        <w:ind w:right="99" w:hanging="358"/>
      </w:pPr>
      <w:r>
        <w:t xml:space="preserve">Mają Państwo prawo do: </w:t>
      </w:r>
    </w:p>
    <w:p w14:paraId="402C1FA9" w14:textId="77777777" w:rsidR="00D161DA" w:rsidRDefault="00DD2087">
      <w:pPr>
        <w:numPr>
          <w:ilvl w:val="1"/>
          <w:numId w:val="1"/>
        </w:numPr>
        <w:spacing w:after="12" w:line="259" w:lineRule="auto"/>
        <w:ind w:left="758" w:right="49" w:hanging="358"/>
      </w:pPr>
      <w:r>
        <w:t xml:space="preserve">żądania dostępu do swoich danych osobowych tj. nagrań </w:t>
      </w:r>
    </w:p>
    <w:p w14:paraId="77C77A62" w14:textId="77777777" w:rsidR="00D161DA" w:rsidRDefault="00DD2087">
      <w:pPr>
        <w:numPr>
          <w:ilvl w:val="1"/>
          <w:numId w:val="1"/>
        </w:numPr>
        <w:spacing w:after="101"/>
        <w:ind w:left="758" w:right="49" w:hanging="358"/>
      </w:pPr>
      <w:r>
        <w:t xml:space="preserve">wniesienia skargi do Prezesa Urzędu Ochrony Danych Osobowych, gdy uznają Państwo, że przetwarzanie danych osobowych narusza przepisy ogólnego rozporządzenia o ochronie danych osobowych z dnia 27 kwietnia 2016 r. (art. 77 RODO).  </w:t>
      </w:r>
    </w:p>
    <w:p w14:paraId="3AAEFDFC" w14:textId="77777777" w:rsidR="00D161DA" w:rsidRDefault="00DD2087">
      <w:pPr>
        <w:numPr>
          <w:ilvl w:val="0"/>
          <w:numId w:val="1"/>
        </w:numPr>
        <w:ind w:right="99" w:hanging="358"/>
      </w:pPr>
      <w:r>
        <w:t>Odbiorcą danych osobowych mogą być wyłącznie podmioty uprawnione do ich uzyskania na podstawie przepisów prawa oraz Urząd Miejski Wrocławia, Departament Edukacji ul. G. Zapolskiej 4; 50-032 Wrocła</w:t>
      </w:r>
      <w:r>
        <w:rPr>
          <w:sz w:val="30"/>
        </w:rPr>
        <w:t xml:space="preserve">w. </w:t>
      </w:r>
    </w:p>
    <w:sectPr w:rsidR="00D161DA">
      <w:pgSz w:w="11906" w:h="16838"/>
      <w:pgMar w:top="1417" w:right="131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10387"/>
    <w:multiLevelType w:val="hybridMultilevel"/>
    <w:tmpl w:val="00A87D0E"/>
    <w:lvl w:ilvl="0" w:tplc="F0162EFA">
      <w:start w:val="1"/>
      <w:numFmt w:val="decimal"/>
      <w:lvlText w:val="%1.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1F62B72">
      <w:start w:val="1"/>
      <w:numFmt w:val="lowerLetter"/>
      <w:lvlText w:val="%2."/>
      <w:lvlJc w:val="left"/>
      <w:pPr>
        <w:ind w:left="75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65A7576">
      <w:start w:val="1"/>
      <w:numFmt w:val="lowerRoman"/>
      <w:lvlText w:val="%3"/>
      <w:lvlJc w:val="left"/>
      <w:pPr>
        <w:ind w:left="18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9CE9834">
      <w:start w:val="1"/>
      <w:numFmt w:val="decimal"/>
      <w:lvlText w:val="%4"/>
      <w:lvlJc w:val="left"/>
      <w:pPr>
        <w:ind w:left="25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B248A0">
      <w:start w:val="1"/>
      <w:numFmt w:val="lowerLetter"/>
      <w:lvlText w:val="%5"/>
      <w:lvlJc w:val="left"/>
      <w:pPr>
        <w:ind w:left="32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2ACAAE">
      <w:start w:val="1"/>
      <w:numFmt w:val="lowerRoman"/>
      <w:lvlText w:val="%6"/>
      <w:lvlJc w:val="left"/>
      <w:pPr>
        <w:ind w:left="39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EBAF046">
      <w:start w:val="1"/>
      <w:numFmt w:val="decimal"/>
      <w:lvlText w:val="%7"/>
      <w:lvlJc w:val="left"/>
      <w:pPr>
        <w:ind w:left="46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58A0130">
      <w:start w:val="1"/>
      <w:numFmt w:val="lowerLetter"/>
      <w:lvlText w:val="%8"/>
      <w:lvlJc w:val="left"/>
      <w:pPr>
        <w:ind w:left="54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CAEBDFE">
      <w:start w:val="1"/>
      <w:numFmt w:val="lowerRoman"/>
      <w:lvlText w:val="%9"/>
      <w:lvlJc w:val="left"/>
      <w:pPr>
        <w:ind w:left="61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1DA"/>
    <w:rsid w:val="00852E45"/>
    <w:rsid w:val="00D161DA"/>
    <w:rsid w:val="00DD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3C210"/>
  <w15:docId w15:val="{CB2B6B44-97E6-4FE8-BB70-78B7181C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3" w:line="250" w:lineRule="auto"/>
      <w:ind w:left="730" w:right="113" w:hanging="368"/>
      <w:jc w:val="both"/>
    </w:pPr>
    <w:rPr>
      <w:rFonts w:ascii="Verdana" w:eastAsia="Verdana" w:hAnsi="Verdana" w:cs="Verdana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875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KULCZYŃSKA</dc:creator>
  <cp:keywords/>
  <cp:lastModifiedBy>Kulczyńska Ewa, Halina</cp:lastModifiedBy>
  <cp:revision>5</cp:revision>
  <dcterms:created xsi:type="dcterms:W3CDTF">2021-03-31T07:08:00Z</dcterms:created>
  <dcterms:modified xsi:type="dcterms:W3CDTF">2024-10-16T11:07:00Z</dcterms:modified>
</cp:coreProperties>
</file>