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5578" w14:textId="77777777" w:rsidR="004311A9" w:rsidRDefault="00A72150" w:rsidP="00A72150">
      <w:pPr>
        <w:spacing w:before="100" w:beforeAutospacing="1" w:after="100" w:afterAutospacing="1"/>
        <w:jc w:val="center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36"/>
          <w:szCs w:val="36"/>
          <w:lang w:eastAsia="pl-PL"/>
        </w:rPr>
      </w:pPr>
      <w:r w:rsidRPr="00A72150">
        <w:rPr>
          <w:rFonts w:ascii="Verdana" w:eastAsia="Times New Roman" w:hAnsi="Verdana" w:cs="Times New Roman"/>
          <w:b/>
          <w:bCs/>
          <w:color w:val="000000" w:themeColor="text1"/>
          <w:kern w:val="36"/>
          <w:sz w:val="36"/>
          <w:szCs w:val="36"/>
          <w:lang w:eastAsia="pl-PL"/>
        </w:rPr>
        <w:t xml:space="preserve">INNOWACJA PEDAGOGICZNA </w:t>
      </w:r>
    </w:p>
    <w:p w14:paraId="6FB2F66E" w14:textId="5B761108" w:rsidR="00A72150" w:rsidRPr="00A72150" w:rsidRDefault="00A72150" w:rsidP="00A72150">
      <w:pPr>
        <w:spacing w:before="100" w:beforeAutospacing="1" w:after="100" w:afterAutospacing="1"/>
        <w:jc w:val="center"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32"/>
          <w:szCs w:val="32"/>
          <w:lang w:eastAsia="pl-PL"/>
        </w:rPr>
      </w:pPr>
      <w:r w:rsidRPr="00A72150">
        <w:rPr>
          <w:rFonts w:ascii="Verdana" w:eastAsia="Times New Roman" w:hAnsi="Verdana" w:cs="Times New Roman"/>
          <w:b/>
          <w:bCs/>
          <w:color w:val="000000" w:themeColor="text1"/>
          <w:kern w:val="36"/>
          <w:sz w:val="32"/>
          <w:szCs w:val="32"/>
          <w:lang w:eastAsia="pl-PL"/>
        </w:rPr>
        <w:t>SOCJOTERAPIA - SPOTKANIA, KTÓRE ŁĄCZĄ ...</w:t>
      </w:r>
    </w:p>
    <w:p w14:paraId="1E573987" w14:textId="77777777" w:rsidR="00DA0335" w:rsidRDefault="00A72150" w:rsidP="001D5B7B">
      <w:pPr>
        <w:ind w:firstLine="708"/>
        <w:jc w:val="both"/>
        <w:rPr>
          <w:rFonts w:ascii="Verdana" w:eastAsia="Times New Roman" w:hAnsi="Verdana" w:cs="Times New Roman"/>
          <w:color w:val="000000"/>
          <w:lang w:eastAsia="pl-PL"/>
        </w:rPr>
      </w:pPr>
      <w:r>
        <w:rPr>
          <w:rFonts w:ascii="Verdana" w:eastAsia="Times New Roman" w:hAnsi="Verdana" w:cs="Segoe UI"/>
          <w:color w:val="081629"/>
          <w:lang w:eastAsia="pl-PL"/>
        </w:rPr>
        <w:t xml:space="preserve">Innowacja zajęć socjoterapeutycznych „Socjoterapia – spotkania, które łączą…” </w:t>
      </w:r>
      <w:r w:rsidR="007F4DBA">
        <w:rPr>
          <w:rFonts w:ascii="Verdana" w:eastAsia="Times New Roman" w:hAnsi="Verdana" w:cs="Segoe UI"/>
          <w:color w:val="081629"/>
          <w:lang w:eastAsia="pl-PL"/>
        </w:rPr>
        <w:t>powstała na skutek codziennych kontaktów z dziećmi, wielu rozmów na temat ich trudności, problem</w:t>
      </w:r>
      <w:r w:rsidR="00DA0335">
        <w:rPr>
          <w:rFonts w:ascii="Verdana" w:eastAsia="Times New Roman" w:hAnsi="Verdana" w:cs="Segoe UI"/>
          <w:color w:val="081629"/>
          <w:lang w:eastAsia="pl-PL"/>
        </w:rPr>
        <w:t>ów</w:t>
      </w:r>
      <w:r w:rsidR="007F4DBA">
        <w:rPr>
          <w:rFonts w:ascii="Verdana" w:eastAsia="Times New Roman" w:hAnsi="Verdana" w:cs="Segoe UI"/>
          <w:color w:val="081629"/>
          <w:lang w:eastAsia="pl-PL"/>
        </w:rPr>
        <w:t xml:space="preserve">, zmaganiach się z nimi, o tym jak widzą siebie, co o sobie myślą. </w:t>
      </w:r>
      <w:r w:rsidR="007F4DBA" w:rsidRPr="007F4DBA">
        <w:rPr>
          <w:rFonts w:ascii="Verdana" w:eastAsia="Times New Roman" w:hAnsi="Verdana" w:cs="Times New Roman"/>
          <w:color w:val="000000"/>
          <w:lang w:eastAsia="pl-PL"/>
        </w:rPr>
        <w:t>Rozmów o sprawach takich jak brak wiary we własne siły, poczuci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t>u</w:t>
      </w:r>
      <w:r w:rsidR="007F4DBA" w:rsidRPr="007F4DBA">
        <w:rPr>
          <w:rFonts w:ascii="Verdana" w:eastAsia="Times New Roman" w:hAnsi="Verdana" w:cs="Times New Roman"/>
          <w:color w:val="000000"/>
          <w:lang w:eastAsia="pl-PL"/>
        </w:rPr>
        <w:t xml:space="preserve"> osamotnienia, niski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t>m</w:t>
      </w:r>
      <w:r w:rsidR="007F4DBA" w:rsidRPr="007F4DBA">
        <w:rPr>
          <w:rFonts w:ascii="Verdana" w:eastAsia="Times New Roman" w:hAnsi="Verdana" w:cs="Times New Roman"/>
          <w:color w:val="000000"/>
          <w:lang w:eastAsia="pl-PL"/>
        </w:rPr>
        <w:t xml:space="preserve"> poczuci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t>u</w:t>
      </w:r>
      <w:r w:rsidR="007F4DBA" w:rsidRPr="007F4DBA">
        <w:rPr>
          <w:rFonts w:ascii="Verdana" w:eastAsia="Times New Roman" w:hAnsi="Verdana" w:cs="Times New Roman"/>
          <w:color w:val="000000"/>
          <w:lang w:eastAsia="pl-PL"/>
        </w:rPr>
        <w:t xml:space="preserve"> własnej wartości. </w:t>
      </w:r>
    </w:p>
    <w:p w14:paraId="786D68A1" w14:textId="0BE8C8A8" w:rsidR="007F4DBA" w:rsidRDefault="007F4DBA" w:rsidP="001D5B7B">
      <w:pPr>
        <w:ind w:firstLine="708"/>
        <w:jc w:val="both"/>
        <w:rPr>
          <w:rFonts w:ascii="Verdana" w:eastAsia="Times New Roman" w:hAnsi="Verdana" w:cs="Times New Roman"/>
          <w:color w:val="000000"/>
          <w:lang w:eastAsia="pl-PL"/>
        </w:rPr>
      </w:pPr>
      <w:r w:rsidRPr="007F4DBA">
        <w:rPr>
          <w:rFonts w:ascii="Verdana" w:eastAsia="Times New Roman" w:hAnsi="Verdana" w:cs="Times New Roman"/>
          <w:color w:val="000000"/>
          <w:lang w:eastAsia="pl-PL"/>
        </w:rPr>
        <w:t>To jak ludzie myślą o sobie i co do siebie czują wpływa na sposób, w jaki traktują własną osobę i innych ludzi. Samoakceptacja przejawia się w dostrzeganiu własnej niepowtarzalności, lubieniu siebie – mimo słabości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t xml:space="preserve"> 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br/>
        <w:t xml:space="preserve">i </w:t>
      </w:r>
      <w:r w:rsidRPr="007F4DBA">
        <w:rPr>
          <w:rFonts w:ascii="Verdana" w:eastAsia="Times New Roman" w:hAnsi="Verdana" w:cs="Times New Roman"/>
          <w:color w:val="000000"/>
          <w:lang w:eastAsia="pl-PL"/>
        </w:rPr>
        <w:t>wad. Wyzwala zaufanie i wiarę we własne siły, skłania do wykorzystania indywidualnych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możliwości. </w:t>
      </w:r>
    </w:p>
    <w:p w14:paraId="3E8D2A5B" w14:textId="7C6695FE" w:rsidR="007F4DBA" w:rsidRDefault="007F4DBA" w:rsidP="001D5B7B">
      <w:pPr>
        <w:ind w:firstLine="708"/>
        <w:jc w:val="both"/>
        <w:rPr>
          <w:rFonts w:ascii="Verdana" w:eastAsia="Times New Roman" w:hAnsi="Verdana" w:cs="Times New Roman"/>
          <w:color w:val="000000"/>
          <w:lang w:eastAsia="pl-PL"/>
        </w:rPr>
      </w:pPr>
      <w:r w:rsidRPr="007F4DBA">
        <w:rPr>
          <w:rFonts w:ascii="Verdana" w:eastAsia="Times New Roman" w:hAnsi="Verdana" w:cs="Times New Roman"/>
          <w:color w:val="000000"/>
          <w:lang w:eastAsia="pl-PL"/>
        </w:rPr>
        <w:t>Innowacja zajęć socjoterapeutycznych „</w:t>
      </w:r>
      <w:r>
        <w:rPr>
          <w:rFonts w:ascii="Verdana" w:eastAsia="Times New Roman" w:hAnsi="Verdana" w:cs="Times New Roman"/>
          <w:color w:val="000000"/>
          <w:lang w:eastAsia="pl-PL"/>
        </w:rPr>
        <w:t>Socjoterapia – spotkania, które łączą…</w:t>
      </w:r>
      <w:r w:rsidRPr="007F4DBA">
        <w:rPr>
          <w:rFonts w:ascii="Verdana" w:eastAsia="Times New Roman" w:hAnsi="Verdana" w:cs="Times New Roman"/>
          <w:color w:val="000000"/>
          <w:lang w:eastAsia="pl-PL"/>
        </w:rPr>
        <w:t xml:space="preserve">” ma pomóc dziecku w zmianie stosunku do siebie, ułatwić dostrzeżenie mocnych stron, uczyć jak korzystnie je zaprezentować, wzmacniać wiarę we własne możliwości, stworzyć klimat, w którym samoakceptacja, poczucie własnej wartości tworzą się, rozwijają 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br/>
      </w:r>
      <w:r w:rsidRPr="007F4DBA">
        <w:rPr>
          <w:rFonts w:ascii="Verdana" w:eastAsia="Times New Roman" w:hAnsi="Verdana" w:cs="Times New Roman"/>
          <w:color w:val="000000"/>
          <w:lang w:eastAsia="pl-PL"/>
        </w:rPr>
        <w:t>i wzmacniają.</w:t>
      </w:r>
    </w:p>
    <w:p w14:paraId="0E0E3AB9" w14:textId="6A5F98C6" w:rsidR="007F4DBA" w:rsidRDefault="007F4DBA" w:rsidP="001D5B7B">
      <w:pPr>
        <w:ind w:firstLine="708"/>
        <w:jc w:val="both"/>
        <w:rPr>
          <w:rFonts w:ascii="Verdana" w:eastAsia="Times New Roman" w:hAnsi="Verdana" w:cs="Times New Roman"/>
          <w:color w:val="000000"/>
          <w:lang w:eastAsia="pl-PL"/>
        </w:rPr>
      </w:pPr>
      <w:r w:rsidRPr="007F4DBA">
        <w:rPr>
          <w:rFonts w:ascii="Verdana" w:eastAsia="Times New Roman" w:hAnsi="Verdana" w:cs="Times New Roman"/>
          <w:color w:val="000000"/>
          <w:lang w:eastAsia="pl-PL"/>
        </w:rPr>
        <w:t xml:space="preserve">Zasadniczym celem organizacji zajęć socjoterapeutycznych w ramach innowacji jest stworzenie dzieciom przestrzeni do bezpiecznego kontaktu z innymi i realizacji własnych zainteresowań, wyrównywanie zaburzeń emocjonalnych oraz uzyskanie poprawy w sferze przystosowania społecznego (ograniczenie postaw zaburzonego zachowania). </w:t>
      </w:r>
    </w:p>
    <w:p w14:paraId="2DE0A2AF" w14:textId="2B8D195D" w:rsidR="00A72150" w:rsidRDefault="007F4DBA" w:rsidP="001D5B7B">
      <w:pPr>
        <w:ind w:firstLine="708"/>
        <w:jc w:val="both"/>
        <w:rPr>
          <w:rFonts w:ascii="Verdana" w:eastAsia="Times New Roman" w:hAnsi="Verdana" w:cs="Segoe UI"/>
          <w:color w:val="081629"/>
          <w:lang w:eastAsia="pl-PL"/>
        </w:rPr>
      </w:pPr>
      <w:r w:rsidRPr="007F4DBA">
        <w:rPr>
          <w:rFonts w:ascii="Verdana" w:eastAsia="Times New Roman" w:hAnsi="Verdana" w:cs="Times New Roman"/>
          <w:color w:val="000000"/>
          <w:lang w:eastAsia="pl-PL"/>
        </w:rPr>
        <w:t>Podczas prowadzenia zajęć uwzględnia się m.in.: gry, zabawy, ćwiczenia ruchowe, zajęcia plastyczne, teatrzyk dziecięcy, rysunek psychologiczny, zabawy w plenerze, wycieczki</w:t>
      </w:r>
      <w:r>
        <w:rPr>
          <w:rFonts w:ascii="Verdana" w:eastAsia="Times New Roman" w:hAnsi="Verdana" w:cs="Times New Roman"/>
          <w:color w:val="000000"/>
          <w:lang w:eastAsia="pl-PL"/>
        </w:rPr>
        <w:t xml:space="preserve"> i inne. </w:t>
      </w:r>
      <w:r w:rsidRPr="007F4DBA">
        <w:rPr>
          <w:rFonts w:ascii="Verdana" w:eastAsia="Times New Roman" w:hAnsi="Verdana" w:cs="Times New Roman"/>
          <w:color w:val="000000"/>
          <w:lang w:eastAsia="pl-PL"/>
        </w:rPr>
        <w:t xml:space="preserve">Realizacja zajęć ma służyć: budzeniu i rozwijaniu potencjalnych zdolności i umiejętności myślenia twórczego, odkrywaniu własnych możliwości twórczych 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br/>
      </w:r>
      <w:r w:rsidRPr="007F4DBA">
        <w:rPr>
          <w:rFonts w:ascii="Verdana" w:eastAsia="Times New Roman" w:hAnsi="Verdana" w:cs="Times New Roman"/>
          <w:color w:val="000000"/>
          <w:lang w:eastAsia="pl-PL"/>
        </w:rPr>
        <w:t xml:space="preserve">i rozwijaniu pozytywnej samowiedzy, niwelowaniu skutków działania barier </w:t>
      </w:r>
      <w:r w:rsidR="00DA0335">
        <w:rPr>
          <w:rFonts w:ascii="Verdana" w:eastAsia="Times New Roman" w:hAnsi="Verdana" w:cs="Times New Roman"/>
          <w:color w:val="000000"/>
          <w:lang w:eastAsia="pl-PL"/>
        </w:rPr>
        <w:t>oraz</w:t>
      </w:r>
      <w:r w:rsidRPr="007F4DBA">
        <w:rPr>
          <w:rFonts w:ascii="Verdana" w:eastAsia="Times New Roman" w:hAnsi="Verdana" w:cs="Times New Roman"/>
          <w:color w:val="000000"/>
          <w:lang w:eastAsia="pl-PL"/>
        </w:rPr>
        <w:t xml:space="preserve"> przeszkód poznawczych.</w:t>
      </w:r>
    </w:p>
    <w:p w14:paraId="726BF26A" w14:textId="77777777" w:rsidR="001D5B7B" w:rsidRDefault="001D5B7B" w:rsidP="001D5B7B">
      <w:pPr>
        <w:jc w:val="both"/>
        <w:rPr>
          <w:rFonts w:ascii="Verdana" w:eastAsia="Times New Roman" w:hAnsi="Verdana" w:cs="Segoe UI"/>
          <w:b/>
          <w:bCs/>
          <w:color w:val="081629"/>
          <w:lang w:eastAsia="pl-PL"/>
        </w:rPr>
      </w:pPr>
    </w:p>
    <w:p w14:paraId="4C0F40F8" w14:textId="20EB0001" w:rsidR="007F4DBA" w:rsidRPr="007F4DBA" w:rsidRDefault="007F4DBA" w:rsidP="001D5B7B">
      <w:pPr>
        <w:jc w:val="both"/>
        <w:rPr>
          <w:rFonts w:ascii="Verdana" w:eastAsia="Times New Roman" w:hAnsi="Verdana" w:cs="Segoe UI"/>
          <w:b/>
          <w:bCs/>
          <w:color w:val="081629"/>
          <w:lang w:eastAsia="pl-PL"/>
        </w:rPr>
      </w:pPr>
      <w:r w:rsidRPr="007F4DBA">
        <w:rPr>
          <w:rFonts w:ascii="Verdana" w:eastAsia="Times New Roman" w:hAnsi="Verdana" w:cs="Segoe UI"/>
          <w:b/>
          <w:bCs/>
          <w:color w:val="081629"/>
          <w:lang w:eastAsia="pl-PL"/>
        </w:rPr>
        <w:t>OGÓLNE ZAŁOŻENIA</w:t>
      </w:r>
    </w:p>
    <w:p w14:paraId="5482FB97" w14:textId="6329DD9C" w:rsidR="004311A9" w:rsidRDefault="007F4DBA" w:rsidP="001D5B7B">
      <w:pPr>
        <w:ind w:firstLine="708"/>
        <w:jc w:val="both"/>
        <w:rPr>
          <w:rFonts w:ascii="Verdana" w:eastAsia="Times New Roman" w:hAnsi="Verdana" w:cs="Segoe UI"/>
          <w:color w:val="081629"/>
          <w:lang w:eastAsia="pl-PL"/>
        </w:rPr>
      </w:pPr>
      <w:r w:rsidRPr="007F4DBA">
        <w:rPr>
          <w:rFonts w:ascii="Verdana" w:eastAsia="Times New Roman" w:hAnsi="Verdana" w:cs="Segoe UI"/>
          <w:color w:val="081629"/>
          <w:lang w:eastAsia="pl-PL"/>
        </w:rPr>
        <w:t xml:space="preserve">Wprowadzenie innowacji zostało poprzedzone diagnozą funkcjonowania emocjonalnego i społecznego </w:t>
      </w:r>
      <w:r>
        <w:rPr>
          <w:rFonts w:ascii="Verdana" w:eastAsia="Times New Roman" w:hAnsi="Verdana" w:cs="Segoe UI"/>
          <w:color w:val="081629"/>
          <w:lang w:eastAsia="pl-PL"/>
        </w:rPr>
        <w:t>dzieci</w:t>
      </w:r>
      <w:r w:rsidR="00DA0335">
        <w:rPr>
          <w:rFonts w:ascii="Verdana" w:eastAsia="Times New Roman" w:hAnsi="Verdana" w:cs="Segoe UI"/>
          <w:color w:val="081629"/>
          <w:lang w:eastAsia="pl-PL"/>
        </w:rPr>
        <w:t xml:space="preserve">. </w:t>
      </w:r>
      <w:r w:rsidRPr="007F4DBA">
        <w:rPr>
          <w:rFonts w:ascii="Verdana" w:eastAsia="Times New Roman" w:hAnsi="Verdana" w:cs="Segoe UI"/>
          <w:color w:val="081629"/>
          <w:lang w:eastAsia="pl-PL"/>
        </w:rPr>
        <w:t>Innowacja zawiera zagadnienia związane z wiedzą o systemach wartości, wpływach społecznych, umiejętnościach radzenia sobie z sytuacjami trudnymi </w:t>
      </w:r>
      <w:r w:rsidRPr="007F4DBA">
        <w:rPr>
          <w:rFonts w:ascii="Verdana" w:eastAsia="Times New Roman" w:hAnsi="Verdana" w:cs="Segoe UI"/>
          <w:color w:val="081629"/>
          <w:lang w:eastAsia="pl-PL"/>
        </w:rPr>
        <w:br/>
        <w:t xml:space="preserve">i rozwiązywaniem konfliktów. </w:t>
      </w:r>
    </w:p>
    <w:p w14:paraId="231838B9" w14:textId="00C36815" w:rsidR="007F4DBA" w:rsidRDefault="007F4DBA" w:rsidP="001D5B7B">
      <w:pPr>
        <w:ind w:firstLine="708"/>
        <w:jc w:val="both"/>
        <w:rPr>
          <w:rFonts w:ascii="Verdana" w:eastAsia="Times New Roman" w:hAnsi="Verdana" w:cs="Segoe UI"/>
          <w:color w:val="081629"/>
          <w:lang w:eastAsia="pl-PL"/>
        </w:rPr>
      </w:pPr>
      <w:r w:rsidRPr="007F4DBA">
        <w:rPr>
          <w:rFonts w:ascii="Verdana" w:eastAsia="Times New Roman" w:hAnsi="Verdana" w:cs="Segoe UI"/>
          <w:color w:val="081629"/>
          <w:lang w:eastAsia="pl-PL"/>
        </w:rPr>
        <w:t>Innowacja pedagogiczna zawiera propozycje zajęć grupowych </w:t>
      </w:r>
      <w:r w:rsidRPr="007F4DBA">
        <w:rPr>
          <w:rFonts w:ascii="Verdana" w:eastAsia="Times New Roman" w:hAnsi="Verdana" w:cs="Segoe UI"/>
          <w:color w:val="081629"/>
          <w:lang w:eastAsia="pl-PL"/>
        </w:rPr>
        <w:br/>
        <w:t>w formie warsztatowej.  Formy te mają przyczynić się do osiągnięcia zamierzonych celów oraz sprawdzenia skuteczności i efektywności podejmowanych działań.</w:t>
      </w:r>
      <w:r w:rsidR="001D5B7B">
        <w:rPr>
          <w:rFonts w:ascii="Verdana" w:eastAsia="Times New Roman" w:hAnsi="Verdana" w:cs="Segoe UI"/>
          <w:color w:val="081629"/>
          <w:lang w:eastAsia="pl-PL"/>
        </w:rPr>
        <w:t xml:space="preserve"> </w:t>
      </w:r>
      <w:r w:rsidRPr="007F4DBA">
        <w:rPr>
          <w:rFonts w:ascii="Verdana" w:eastAsia="Times New Roman" w:hAnsi="Verdana" w:cs="Segoe UI"/>
          <w:color w:val="081629"/>
          <w:lang w:eastAsia="pl-PL"/>
        </w:rPr>
        <w:t>Zajęcia odbywają się 1 lub 2x w tygodniu.</w:t>
      </w:r>
    </w:p>
    <w:p w14:paraId="3F06BCF0" w14:textId="77777777" w:rsidR="001D5B7B" w:rsidRDefault="001D5B7B" w:rsidP="004311A9">
      <w:pPr>
        <w:pStyle w:val="NormalnyWeb"/>
        <w:spacing w:before="0" w:beforeAutospacing="0"/>
        <w:jc w:val="both"/>
        <w:rPr>
          <w:rFonts w:ascii="Verdana" w:hAnsi="Verdana" w:cs="Segoe UI"/>
          <w:b/>
          <w:bCs/>
          <w:color w:val="081629"/>
        </w:rPr>
      </w:pPr>
    </w:p>
    <w:p w14:paraId="50F6FDF8" w14:textId="77777777" w:rsidR="001D5B7B" w:rsidRDefault="001D5B7B" w:rsidP="004311A9">
      <w:pPr>
        <w:pStyle w:val="NormalnyWeb"/>
        <w:spacing w:before="0" w:beforeAutospacing="0"/>
        <w:jc w:val="both"/>
        <w:rPr>
          <w:rFonts w:ascii="Verdana" w:hAnsi="Verdana" w:cs="Segoe UI"/>
          <w:b/>
          <w:bCs/>
          <w:color w:val="081629"/>
        </w:rPr>
        <w:sectPr w:rsidR="001D5B7B" w:rsidSect="00FF6B65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02B6775" w14:textId="77777777" w:rsidR="00205ECF" w:rsidRDefault="00205ECF" w:rsidP="004311A9">
      <w:pPr>
        <w:pStyle w:val="NormalnyWeb"/>
        <w:spacing w:before="0" w:beforeAutospacing="0"/>
        <w:jc w:val="both"/>
        <w:rPr>
          <w:rFonts w:ascii="Verdana" w:hAnsi="Verdana" w:cs="Segoe UI"/>
          <w:b/>
          <w:bCs/>
          <w:color w:val="081629"/>
          <w:sz w:val="20"/>
          <w:szCs w:val="20"/>
        </w:rPr>
      </w:pPr>
    </w:p>
    <w:p w14:paraId="3F0D8C49" w14:textId="77777777" w:rsidR="00205ECF" w:rsidRDefault="00205ECF" w:rsidP="004311A9">
      <w:pPr>
        <w:pStyle w:val="NormalnyWeb"/>
        <w:spacing w:before="0" w:beforeAutospacing="0"/>
        <w:jc w:val="both"/>
        <w:rPr>
          <w:rFonts w:ascii="Verdana" w:hAnsi="Verdana" w:cs="Segoe UI"/>
          <w:b/>
          <w:bCs/>
          <w:color w:val="081629"/>
          <w:sz w:val="20"/>
          <w:szCs w:val="20"/>
        </w:rPr>
      </w:pPr>
    </w:p>
    <w:p w14:paraId="7118C4D3" w14:textId="77777777" w:rsidR="00205ECF" w:rsidRDefault="00205ECF" w:rsidP="004311A9">
      <w:pPr>
        <w:pStyle w:val="NormalnyWeb"/>
        <w:spacing w:before="0" w:beforeAutospacing="0"/>
        <w:jc w:val="both"/>
        <w:rPr>
          <w:rFonts w:ascii="Verdana" w:hAnsi="Verdana" w:cs="Segoe UI"/>
          <w:b/>
          <w:bCs/>
          <w:color w:val="081629"/>
          <w:sz w:val="20"/>
          <w:szCs w:val="20"/>
        </w:rPr>
      </w:pPr>
    </w:p>
    <w:p w14:paraId="00409D1F" w14:textId="05CBA8D6" w:rsidR="004311A9" w:rsidRPr="001D5B7B" w:rsidRDefault="004311A9" w:rsidP="004311A9">
      <w:pPr>
        <w:pStyle w:val="NormalnyWeb"/>
        <w:spacing w:before="0" w:beforeAutospacing="0"/>
        <w:jc w:val="both"/>
        <w:rPr>
          <w:rFonts w:ascii="Verdana" w:hAnsi="Verdana" w:cs="Segoe UI"/>
          <w:b/>
          <w:bCs/>
          <w:color w:val="081629"/>
          <w:sz w:val="20"/>
          <w:szCs w:val="20"/>
        </w:rPr>
      </w:pPr>
      <w:r w:rsidRPr="001D5B7B">
        <w:rPr>
          <w:rFonts w:ascii="Verdana" w:hAnsi="Verdana" w:cs="Segoe UI"/>
          <w:b/>
          <w:bCs/>
          <w:color w:val="081629"/>
          <w:sz w:val="20"/>
          <w:szCs w:val="20"/>
        </w:rPr>
        <w:lastRenderedPageBreak/>
        <w:t>Cele:</w:t>
      </w:r>
    </w:p>
    <w:p w14:paraId="49D85872" w14:textId="5C6758C4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Wspieranie rozwoju emocjonalnego, rozwiązywanie bieżących problemów.</w:t>
      </w:r>
    </w:p>
    <w:p w14:paraId="0BC5F160" w14:textId="62669F71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Radzenie sobie z emocjami, rozwijanie umiejętności rozpoznawania, nazywania i rozumienia własnych i cudzych emocji.</w:t>
      </w:r>
    </w:p>
    <w:p w14:paraId="43C99736" w14:textId="15FF958F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Wypracowanie sposobów radzenia sobie z trudnymi emocjami i sytuacjami stresującymi.</w:t>
      </w:r>
    </w:p>
    <w:p w14:paraId="27BADA52" w14:textId="09194AD2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Wzmacnianie poczucia własnej wartości.</w:t>
      </w:r>
    </w:p>
    <w:p w14:paraId="46563E40" w14:textId="2A5812C9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Rozwijanie umiejętności społecznych.</w:t>
      </w:r>
    </w:p>
    <w:p w14:paraId="759EFB82" w14:textId="0FD58137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 xml:space="preserve">Wypracowane </w:t>
      </w:r>
      <w:proofErr w:type="spellStart"/>
      <w:r w:rsidRPr="00205ECF">
        <w:rPr>
          <w:rFonts w:ascii="Verdana" w:hAnsi="Verdana" w:cs="Segoe UI"/>
          <w:color w:val="081629"/>
          <w:sz w:val="18"/>
          <w:szCs w:val="18"/>
        </w:rPr>
        <w:t>zachowań</w:t>
      </w:r>
      <w:proofErr w:type="spellEnd"/>
      <w:r w:rsidRPr="00205ECF">
        <w:rPr>
          <w:rFonts w:ascii="Verdana" w:hAnsi="Verdana" w:cs="Segoe UI"/>
          <w:color w:val="081629"/>
          <w:sz w:val="18"/>
          <w:szCs w:val="18"/>
        </w:rPr>
        <w:t xml:space="preserve"> społecznie akceptowanych.</w:t>
      </w:r>
    </w:p>
    <w:p w14:paraId="6F239765" w14:textId="0CCAC671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Rozwijanie umiejętności społecznych, w tym umiejętności komunikowania się z ludźmi.</w:t>
      </w:r>
    </w:p>
    <w:p w14:paraId="4373F08E" w14:textId="5A2B9E03" w:rsidR="004311A9" w:rsidRPr="00205ECF" w:rsidRDefault="004311A9" w:rsidP="001D5B7B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Usprawnianie rozwoju emocjonalnego i społecznego.</w:t>
      </w:r>
    </w:p>
    <w:p w14:paraId="5358881A" w14:textId="77777777" w:rsidR="001D5B7B" w:rsidRPr="00205ECF" w:rsidRDefault="001D5B7B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  <w:sz w:val="18"/>
          <w:szCs w:val="18"/>
        </w:rPr>
      </w:pPr>
    </w:p>
    <w:p w14:paraId="39E4DFA4" w14:textId="77777777" w:rsidR="001D5B7B" w:rsidRPr="00205ECF" w:rsidRDefault="001D5B7B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  <w:sz w:val="18"/>
          <w:szCs w:val="18"/>
        </w:rPr>
      </w:pPr>
    </w:p>
    <w:p w14:paraId="559DFA81" w14:textId="77777777" w:rsidR="001D5B7B" w:rsidRPr="00205ECF" w:rsidRDefault="001D5B7B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  <w:sz w:val="18"/>
          <w:szCs w:val="18"/>
        </w:rPr>
      </w:pPr>
    </w:p>
    <w:p w14:paraId="211EDED6" w14:textId="77777777" w:rsidR="001D5B7B" w:rsidRPr="00205ECF" w:rsidRDefault="001D5B7B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  <w:sz w:val="18"/>
          <w:szCs w:val="18"/>
        </w:rPr>
      </w:pPr>
    </w:p>
    <w:p w14:paraId="0E290477" w14:textId="77777777" w:rsidR="001D5B7B" w:rsidRPr="00205ECF" w:rsidRDefault="001D5B7B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  <w:sz w:val="18"/>
          <w:szCs w:val="18"/>
        </w:rPr>
      </w:pPr>
    </w:p>
    <w:p w14:paraId="51E062F5" w14:textId="385774CF" w:rsidR="004311A9" w:rsidRPr="00205ECF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  <w:sz w:val="18"/>
          <w:szCs w:val="18"/>
        </w:rPr>
      </w:pPr>
      <w:r w:rsidRPr="00205ECF">
        <w:rPr>
          <w:rFonts w:ascii="Verdana" w:hAnsi="Verdana" w:cs="Segoe UI"/>
          <w:b/>
          <w:bCs/>
          <w:color w:val="081629"/>
          <w:sz w:val="18"/>
          <w:szCs w:val="18"/>
        </w:rPr>
        <w:t>Metody pracy:</w:t>
      </w:r>
    </w:p>
    <w:p w14:paraId="28413602" w14:textId="77777777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Drama</w:t>
      </w:r>
    </w:p>
    <w:p w14:paraId="68C1BEDE" w14:textId="77777777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Elementy muzykoterapii</w:t>
      </w:r>
    </w:p>
    <w:p w14:paraId="6BC44A2D" w14:textId="77777777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Pedagogika zabawy</w:t>
      </w:r>
    </w:p>
    <w:p w14:paraId="18628B19" w14:textId="1A8F740A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Elementy Treningu Zastępowania Agresji</w:t>
      </w:r>
    </w:p>
    <w:p w14:paraId="177F0FE8" w14:textId="77777777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Relaksacja</w:t>
      </w:r>
    </w:p>
    <w:p w14:paraId="0091F840" w14:textId="77777777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Biblioterapia</w:t>
      </w:r>
    </w:p>
    <w:p w14:paraId="7AED4EDE" w14:textId="77777777" w:rsidR="004311A9" w:rsidRPr="00205ECF" w:rsidRDefault="004311A9" w:rsidP="00205ECF">
      <w:pPr>
        <w:pStyle w:val="NormalnyWeb"/>
        <w:spacing w:before="0" w:beforeAutospacing="0" w:after="0" w:afterAutospacing="0"/>
        <w:rPr>
          <w:rFonts w:ascii="Verdana" w:hAnsi="Verdana" w:cs="Segoe UI"/>
          <w:color w:val="081629"/>
          <w:sz w:val="18"/>
          <w:szCs w:val="18"/>
        </w:rPr>
      </w:pPr>
      <w:r w:rsidRPr="00205ECF">
        <w:rPr>
          <w:rFonts w:ascii="Verdana" w:hAnsi="Verdana" w:cs="Segoe UI"/>
          <w:color w:val="081629"/>
          <w:sz w:val="18"/>
          <w:szCs w:val="18"/>
        </w:rPr>
        <w:t>• Sztuki plastyczne</w:t>
      </w:r>
    </w:p>
    <w:p w14:paraId="7DD90A60" w14:textId="77777777" w:rsidR="004311A9" w:rsidRPr="00205ECF" w:rsidRDefault="004311A9" w:rsidP="00205ECF">
      <w:pPr>
        <w:rPr>
          <w:rFonts w:ascii="Verdana" w:eastAsia="Times New Roman" w:hAnsi="Verdana" w:cs="Segoe UI"/>
          <w:color w:val="081629"/>
          <w:sz w:val="18"/>
          <w:szCs w:val="18"/>
          <w:lang w:eastAsia="pl-PL"/>
        </w:rPr>
      </w:pPr>
    </w:p>
    <w:p w14:paraId="1DE4D308" w14:textId="77777777" w:rsidR="004311A9" w:rsidRPr="00205ECF" w:rsidRDefault="004311A9" w:rsidP="00205ECF">
      <w:pPr>
        <w:rPr>
          <w:rFonts w:ascii="Verdana" w:eastAsia="Times New Roman" w:hAnsi="Verdana" w:cs="Segoe UI"/>
          <w:b/>
          <w:bCs/>
          <w:color w:val="081629"/>
          <w:sz w:val="18"/>
          <w:szCs w:val="18"/>
          <w:lang w:eastAsia="pl-PL"/>
        </w:rPr>
      </w:pPr>
      <w:r w:rsidRPr="00205ECF">
        <w:rPr>
          <w:rFonts w:ascii="Verdana" w:eastAsia="Times New Roman" w:hAnsi="Verdana" w:cs="Segoe UI"/>
          <w:b/>
          <w:bCs/>
          <w:color w:val="081629"/>
          <w:sz w:val="18"/>
          <w:szCs w:val="18"/>
          <w:lang w:eastAsia="pl-PL"/>
        </w:rPr>
        <w:t>Zasady Pracy:</w:t>
      </w:r>
    </w:p>
    <w:p w14:paraId="6E80AB33" w14:textId="77777777" w:rsidR="004311A9" w:rsidRPr="00205ECF" w:rsidRDefault="004311A9" w:rsidP="00205ECF">
      <w:pPr>
        <w:rPr>
          <w:rFonts w:ascii="Verdana" w:eastAsia="Times New Roman" w:hAnsi="Verdana" w:cs="Segoe UI"/>
          <w:color w:val="081629"/>
          <w:sz w:val="18"/>
          <w:szCs w:val="18"/>
          <w:lang w:eastAsia="pl-PL"/>
        </w:rPr>
      </w:pPr>
      <w:r w:rsidRPr="00205ECF">
        <w:rPr>
          <w:rFonts w:ascii="Verdana" w:eastAsia="Times New Roman" w:hAnsi="Verdana" w:cs="Segoe UI"/>
          <w:color w:val="081629"/>
          <w:sz w:val="18"/>
          <w:szCs w:val="18"/>
          <w:lang w:eastAsia="pl-PL"/>
        </w:rPr>
        <w:t>• Zasada indywidualizacji środków i metod pracy.</w:t>
      </w:r>
    </w:p>
    <w:p w14:paraId="5934C6CD" w14:textId="77777777" w:rsidR="004311A9" w:rsidRPr="00205ECF" w:rsidRDefault="004311A9" w:rsidP="00205ECF">
      <w:pPr>
        <w:rPr>
          <w:rFonts w:ascii="Verdana" w:eastAsia="Times New Roman" w:hAnsi="Verdana" w:cs="Segoe UI"/>
          <w:color w:val="081629"/>
          <w:sz w:val="18"/>
          <w:szCs w:val="18"/>
          <w:lang w:eastAsia="pl-PL"/>
        </w:rPr>
      </w:pPr>
      <w:r w:rsidRPr="00205ECF">
        <w:rPr>
          <w:rFonts w:ascii="Verdana" w:eastAsia="Times New Roman" w:hAnsi="Verdana" w:cs="Segoe UI"/>
          <w:color w:val="081629"/>
          <w:sz w:val="18"/>
          <w:szCs w:val="18"/>
          <w:lang w:eastAsia="pl-PL"/>
        </w:rPr>
        <w:t>• Zasada powolnego stopniowania trudności.</w:t>
      </w:r>
    </w:p>
    <w:p w14:paraId="58BB894D" w14:textId="77777777" w:rsidR="004311A9" w:rsidRPr="00205ECF" w:rsidRDefault="004311A9" w:rsidP="00205ECF">
      <w:pPr>
        <w:rPr>
          <w:rFonts w:ascii="Verdana" w:eastAsia="Times New Roman" w:hAnsi="Verdana" w:cs="Segoe UI"/>
          <w:color w:val="081629"/>
          <w:sz w:val="18"/>
          <w:szCs w:val="18"/>
          <w:lang w:eastAsia="pl-PL"/>
        </w:rPr>
      </w:pPr>
      <w:r w:rsidRPr="00205ECF">
        <w:rPr>
          <w:rFonts w:ascii="Verdana" w:eastAsia="Times New Roman" w:hAnsi="Verdana" w:cs="Segoe UI"/>
          <w:color w:val="081629"/>
          <w:sz w:val="18"/>
          <w:szCs w:val="18"/>
          <w:lang w:eastAsia="pl-PL"/>
        </w:rPr>
        <w:t>• Zasada korekcji zaburzeń.</w:t>
      </w:r>
    </w:p>
    <w:p w14:paraId="2D8F3F37" w14:textId="1BCAD57F" w:rsidR="004311A9" w:rsidRPr="00205ECF" w:rsidRDefault="004311A9" w:rsidP="00205ECF">
      <w:pPr>
        <w:rPr>
          <w:rFonts w:ascii="Verdana" w:eastAsia="Times New Roman" w:hAnsi="Verdana" w:cs="Segoe UI"/>
          <w:color w:val="081629"/>
          <w:sz w:val="18"/>
          <w:szCs w:val="18"/>
          <w:lang w:eastAsia="pl-PL"/>
        </w:rPr>
      </w:pPr>
      <w:r w:rsidRPr="00205ECF">
        <w:rPr>
          <w:rFonts w:ascii="Verdana" w:eastAsia="Times New Roman" w:hAnsi="Verdana" w:cs="Segoe UI"/>
          <w:color w:val="081629"/>
          <w:sz w:val="18"/>
          <w:szCs w:val="18"/>
          <w:lang w:eastAsia="pl-PL"/>
        </w:rPr>
        <w:t>• Zasada systematyczności.</w:t>
      </w:r>
    </w:p>
    <w:p w14:paraId="18076D0A" w14:textId="77777777" w:rsidR="001D5B7B" w:rsidRDefault="001D5B7B" w:rsidP="001D5B7B">
      <w:pPr>
        <w:jc w:val="both"/>
        <w:rPr>
          <w:rFonts w:ascii="Verdana" w:eastAsia="Times New Roman" w:hAnsi="Verdana" w:cs="Segoe UI"/>
          <w:color w:val="081629"/>
          <w:lang w:eastAsia="pl-PL"/>
        </w:rPr>
        <w:sectPr w:rsidR="001D5B7B" w:rsidSect="001D5B7B">
          <w:type w:val="continuous"/>
          <w:pgSz w:w="11900" w:h="16840"/>
          <w:pgMar w:top="1417" w:right="1417" w:bottom="1417" w:left="1417" w:header="708" w:footer="708" w:gutter="0"/>
          <w:cols w:num="3" w:space="708"/>
          <w:docGrid w:linePitch="360"/>
        </w:sectPr>
      </w:pPr>
    </w:p>
    <w:p w14:paraId="23310E22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</w:rPr>
      </w:pPr>
      <w:r w:rsidRPr="004311A9">
        <w:rPr>
          <w:rFonts w:ascii="Verdana" w:hAnsi="Verdana" w:cs="Segoe UI"/>
          <w:b/>
          <w:bCs/>
          <w:color w:val="081629"/>
        </w:rPr>
        <w:t>OBSZARY ODDZIAŁYWAŃ TERAPEUTRYCZNYCH</w:t>
      </w:r>
    </w:p>
    <w:p w14:paraId="2BF7EB1F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 xml:space="preserve">1.      </w:t>
      </w:r>
      <w:r w:rsidRPr="004311A9">
        <w:rPr>
          <w:rFonts w:ascii="Verdana" w:hAnsi="Verdana" w:cs="Segoe UI"/>
          <w:color w:val="081629"/>
          <w:u w:val="single"/>
        </w:rPr>
        <w:t>Rozwój społeczny:</w:t>
      </w:r>
    </w:p>
    <w:p w14:paraId="6103D170" w14:textId="39C298F0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Integracja grupy</w:t>
      </w:r>
      <w:r>
        <w:rPr>
          <w:rFonts w:ascii="Verdana" w:hAnsi="Verdana" w:cs="Segoe UI"/>
          <w:color w:val="081629"/>
        </w:rPr>
        <w:t>.</w:t>
      </w:r>
    </w:p>
    <w:p w14:paraId="6A8692F9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Umiejętność autoprezentacji.</w:t>
      </w:r>
    </w:p>
    <w:p w14:paraId="47C139C4" w14:textId="3A2ADE8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Wdrażanie norm pracy w grupie.</w:t>
      </w:r>
    </w:p>
    <w:p w14:paraId="5AD1EFD7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Ćwiczenie umiejętności pracy w parach i zespole.</w:t>
      </w:r>
    </w:p>
    <w:p w14:paraId="42EAEA90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Ćwiczenie sposobów adekwatnego zachowania się w różnych sytuacjach.</w:t>
      </w:r>
    </w:p>
    <w:p w14:paraId="49357FE3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Nauka inicjowania i podtrzymywania kontaktów.</w:t>
      </w:r>
    </w:p>
    <w:p w14:paraId="2477FEAF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Ćwiczenie umiejętności radzenia sobie w sytuacjach trudnych.</w:t>
      </w:r>
    </w:p>
    <w:p w14:paraId="2A724389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Gry i zabawy ruchowe sprzyjające pokonywaniu dystansu fizycznego.</w:t>
      </w:r>
    </w:p>
    <w:p w14:paraId="7C95AEF0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 xml:space="preserve">2.      </w:t>
      </w:r>
      <w:r w:rsidRPr="004311A9">
        <w:rPr>
          <w:rFonts w:ascii="Verdana" w:hAnsi="Verdana" w:cs="Segoe UI"/>
          <w:color w:val="081629"/>
          <w:u w:val="single"/>
        </w:rPr>
        <w:t>Rozwój komunikacji:</w:t>
      </w:r>
    </w:p>
    <w:p w14:paraId="15653B08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Inicjowanie i umiejętność prowadzenia rozmowy.</w:t>
      </w:r>
    </w:p>
    <w:p w14:paraId="67964F89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Aktywne słuchanie.</w:t>
      </w:r>
    </w:p>
    <w:p w14:paraId="0C762C5D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Jasne przekazywanie informacji.</w:t>
      </w:r>
    </w:p>
    <w:p w14:paraId="2C90AD59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Umiejętność odmawiania.</w:t>
      </w:r>
    </w:p>
    <w:p w14:paraId="455706B3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Nauka rozpoznawania mowy ciała.</w:t>
      </w:r>
    </w:p>
    <w:p w14:paraId="36A8D2ED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 xml:space="preserve">3.      </w:t>
      </w:r>
      <w:r w:rsidRPr="004311A9">
        <w:rPr>
          <w:rFonts w:ascii="Verdana" w:hAnsi="Verdana" w:cs="Segoe UI"/>
          <w:color w:val="081629"/>
          <w:u w:val="single"/>
        </w:rPr>
        <w:t>Rozwój emocjonalny:</w:t>
      </w:r>
    </w:p>
    <w:p w14:paraId="05B09608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Określanie stanów emocjonalnych i ich przyczyn.</w:t>
      </w:r>
    </w:p>
    <w:p w14:paraId="627872C4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Praca nad właściwym wyrażaniem emocji i radzeniem sobie w sytuacjach trudnych.</w:t>
      </w:r>
    </w:p>
    <w:p w14:paraId="41D7BC71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Ekspresja siebie poprzez swobodną aktywność i zabawy ruchowe.</w:t>
      </w:r>
    </w:p>
    <w:p w14:paraId="0C6522D4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  <w:u w:val="single"/>
        </w:rPr>
      </w:pPr>
      <w:r w:rsidRPr="004311A9">
        <w:rPr>
          <w:rFonts w:ascii="Verdana" w:hAnsi="Verdana" w:cs="Segoe UI"/>
          <w:color w:val="081629"/>
        </w:rPr>
        <w:t xml:space="preserve">4.      </w:t>
      </w:r>
      <w:r w:rsidRPr="004311A9">
        <w:rPr>
          <w:rFonts w:ascii="Verdana" w:hAnsi="Verdana" w:cs="Segoe UI"/>
          <w:color w:val="081629"/>
          <w:u w:val="single"/>
        </w:rPr>
        <w:t>Kształtowanie pozytywnej samooceny:</w:t>
      </w:r>
    </w:p>
    <w:p w14:paraId="1EF5E873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Rozwijanie świadomości swoich mocnych i słabszych stron.</w:t>
      </w:r>
    </w:p>
    <w:p w14:paraId="5AE3378D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Rozwijanie świadomości różnic i podobieństw między osobami.</w:t>
      </w:r>
    </w:p>
    <w:p w14:paraId="59D709C4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•Rozwijanie umiejętności podejmowania decyzji, adekwatnych do własnych możliwości i sytuacji.</w:t>
      </w:r>
    </w:p>
    <w:p w14:paraId="299E9379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Nauka przyjmowania informacji zwrotnych.</w:t>
      </w:r>
    </w:p>
    <w:p w14:paraId="438C58AE" w14:textId="77777777" w:rsidR="004311A9" w:rsidRPr="004311A9" w:rsidRDefault="004311A9" w:rsidP="001D5B7B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color w:val="081629"/>
        </w:rPr>
      </w:pPr>
      <w:r w:rsidRPr="004311A9">
        <w:rPr>
          <w:rFonts w:ascii="Verdana" w:hAnsi="Verdana" w:cs="Segoe UI"/>
          <w:color w:val="081629"/>
        </w:rPr>
        <w:t>• Wzmacnianie poczucia pewności siebie poprzez rozwijanie umiejętności swobodnej ekspresji ciała i siebie.</w:t>
      </w:r>
    </w:p>
    <w:p w14:paraId="73CD753B" w14:textId="77777777" w:rsidR="00205ECF" w:rsidRDefault="00205ECF" w:rsidP="00205ECF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</w:rPr>
      </w:pPr>
    </w:p>
    <w:p w14:paraId="4BEEF60D" w14:textId="26B7CA02" w:rsidR="00205ECF" w:rsidRDefault="004311A9" w:rsidP="00205ECF">
      <w:pPr>
        <w:pStyle w:val="NormalnyWeb"/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</w:rPr>
      </w:pPr>
      <w:r w:rsidRPr="004311A9">
        <w:rPr>
          <w:rFonts w:ascii="Verdana" w:hAnsi="Verdana" w:cs="Segoe UI"/>
          <w:b/>
          <w:bCs/>
          <w:color w:val="081629"/>
        </w:rPr>
        <w:t>Ewaluacja:</w:t>
      </w:r>
      <w:r w:rsidR="00205ECF">
        <w:rPr>
          <w:rFonts w:ascii="Verdana" w:hAnsi="Verdana" w:cs="Segoe UI"/>
          <w:b/>
          <w:bCs/>
          <w:color w:val="081629"/>
        </w:rPr>
        <w:t xml:space="preserve"> </w:t>
      </w:r>
    </w:p>
    <w:p w14:paraId="163E296E" w14:textId="3E728F44" w:rsidR="00205ECF" w:rsidRPr="00205ECF" w:rsidRDefault="004311A9" w:rsidP="00205E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</w:rPr>
      </w:pPr>
      <w:r w:rsidRPr="004311A9">
        <w:rPr>
          <w:rFonts w:ascii="Verdana" w:hAnsi="Verdana" w:cs="Segoe UI"/>
          <w:color w:val="081629"/>
        </w:rPr>
        <w:t>Bieżąca obserwacja</w:t>
      </w:r>
      <w:r w:rsidR="00205ECF">
        <w:rPr>
          <w:rFonts w:ascii="Verdana" w:hAnsi="Verdana" w:cs="Segoe UI"/>
          <w:color w:val="081629"/>
        </w:rPr>
        <w:t xml:space="preserve"> </w:t>
      </w:r>
    </w:p>
    <w:p w14:paraId="3F4C2F2C" w14:textId="50423027" w:rsidR="00F62C61" w:rsidRPr="00205ECF" w:rsidRDefault="00205ECF" w:rsidP="00205ECF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Verdana" w:hAnsi="Verdana" w:cs="Segoe UI"/>
          <w:b/>
          <w:bCs/>
          <w:color w:val="081629"/>
        </w:rPr>
      </w:pPr>
      <w:r>
        <w:rPr>
          <w:rFonts w:ascii="Verdana" w:hAnsi="Verdana" w:cs="Segoe UI"/>
          <w:color w:val="081629"/>
        </w:rPr>
        <w:t>R</w:t>
      </w:r>
      <w:r w:rsidR="004311A9" w:rsidRPr="004311A9">
        <w:rPr>
          <w:rFonts w:ascii="Verdana" w:hAnsi="Verdana" w:cs="Segoe UI"/>
          <w:color w:val="081629"/>
        </w:rPr>
        <w:t>ozmowy z nauczycielami i specjalistami.</w:t>
      </w:r>
    </w:p>
    <w:sectPr w:rsidR="00F62C61" w:rsidRPr="00205ECF" w:rsidSect="001D5B7B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D46"/>
    <w:multiLevelType w:val="hybridMultilevel"/>
    <w:tmpl w:val="16529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3E30"/>
    <w:multiLevelType w:val="hybridMultilevel"/>
    <w:tmpl w:val="84A427AE"/>
    <w:lvl w:ilvl="0" w:tplc="E1228FB4">
      <w:numFmt w:val="bullet"/>
      <w:lvlText w:val="•"/>
      <w:lvlJc w:val="left"/>
      <w:pPr>
        <w:ind w:left="740" w:hanging="380"/>
      </w:pPr>
      <w:rPr>
        <w:rFonts w:ascii="Verdana" w:eastAsia="Times New Roman" w:hAnsi="Verdana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33DC"/>
    <w:multiLevelType w:val="hybridMultilevel"/>
    <w:tmpl w:val="775A5CFE"/>
    <w:lvl w:ilvl="0" w:tplc="E1228FB4">
      <w:numFmt w:val="bullet"/>
      <w:lvlText w:val="•"/>
      <w:lvlJc w:val="left"/>
      <w:pPr>
        <w:ind w:left="740" w:hanging="380"/>
      </w:pPr>
      <w:rPr>
        <w:rFonts w:ascii="Verdana" w:eastAsia="Times New Roman" w:hAnsi="Verdana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2F95"/>
    <w:multiLevelType w:val="hybridMultilevel"/>
    <w:tmpl w:val="672EA8DC"/>
    <w:lvl w:ilvl="0" w:tplc="E1228FB4">
      <w:numFmt w:val="bullet"/>
      <w:lvlText w:val="•"/>
      <w:lvlJc w:val="left"/>
      <w:pPr>
        <w:ind w:left="740" w:hanging="380"/>
      </w:pPr>
      <w:rPr>
        <w:rFonts w:ascii="Verdana" w:eastAsia="Times New Roman" w:hAnsi="Verdana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C143B"/>
    <w:multiLevelType w:val="hybridMultilevel"/>
    <w:tmpl w:val="B5423D44"/>
    <w:lvl w:ilvl="0" w:tplc="E1228FB4">
      <w:numFmt w:val="bullet"/>
      <w:lvlText w:val="•"/>
      <w:lvlJc w:val="left"/>
      <w:pPr>
        <w:ind w:left="380" w:hanging="380"/>
      </w:pPr>
      <w:rPr>
        <w:rFonts w:ascii="Verdana" w:eastAsia="Times New Roman" w:hAnsi="Verdana" w:cs="Segoe U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94CF7"/>
    <w:multiLevelType w:val="hybridMultilevel"/>
    <w:tmpl w:val="CDBAD504"/>
    <w:lvl w:ilvl="0" w:tplc="E1228FB4">
      <w:numFmt w:val="bullet"/>
      <w:lvlText w:val="•"/>
      <w:lvlJc w:val="left"/>
      <w:pPr>
        <w:ind w:left="1100" w:hanging="380"/>
      </w:pPr>
      <w:rPr>
        <w:rFonts w:ascii="Verdana" w:eastAsia="Times New Roman" w:hAnsi="Verdana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410438"/>
    <w:multiLevelType w:val="hybridMultilevel"/>
    <w:tmpl w:val="23E2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73A71"/>
    <w:multiLevelType w:val="hybridMultilevel"/>
    <w:tmpl w:val="6C3C945E"/>
    <w:lvl w:ilvl="0" w:tplc="E1228FB4">
      <w:numFmt w:val="bullet"/>
      <w:lvlText w:val="•"/>
      <w:lvlJc w:val="left"/>
      <w:pPr>
        <w:ind w:left="740" w:hanging="380"/>
      </w:pPr>
      <w:rPr>
        <w:rFonts w:ascii="Verdana" w:eastAsia="Times New Roman" w:hAnsi="Verdana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50"/>
    <w:rsid w:val="001D5B7B"/>
    <w:rsid w:val="00205ECF"/>
    <w:rsid w:val="004311A9"/>
    <w:rsid w:val="007F4DBA"/>
    <w:rsid w:val="00A72150"/>
    <w:rsid w:val="00DA0335"/>
    <w:rsid w:val="00F62C61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A04329"/>
  <w15:chartTrackingRefBased/>
  <w15:docId w15:val="{CD1686B1-2637-D947-A335-9A55B850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721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1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A72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A7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539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6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Magdalena Hulisz</cp:lastModifiedBy>
  <cp:revision>2</cp:revision>
  <dcterms:created xsi:type="dcterms:W3CDTF">2025-09-08T15:58:00Z</dcterms:created>
  <dcterms:modified xsi:type="dcterms:W3CDTF">2025-09-08T15:58:00Z</dcterms:modified>
</cp:coreProperties>
</file>